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1660" w14:textId="77777777" w:rsidR="00A53BFD" w:rsidRDefault="00A53BFD" w:rsidP="00A53BFD">
      <w:pPr>
        <w:pStyle w:val="StandardWeb"/>
        <w:spacing w:after="0"/>
        <w:jc w:val="center"/>
      </w:pPr>
      <w:r w:rsidRPr="008D6928">
        <w:rPr>
          <w:noProof/>
          <w:lang w:eastAsia="de-DE"/>
        </w:rPr>
        <w:drawing>
          <wp:inline distT="0" distB="0" distL="0" distR="0" wp14:anchorId="318B81B9" wp14:editId="4FFC5153">
            <wp:extent cx="666750" cy="110490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1104900"/>
                    </a:xfrm>
                    <a:prstGeom prst="rect">
                      <a:avLst/>
                    </a:prstGeom>
                    <a:solidFill>
                      <a:srgbClr val="FFFFFF"/>
                    </a:solidFill>
                    <a:ln>
                      <a:noFill/>
                    </a:ln>
                  </pic:spPr>
                </pic:pic>
              </a:graphicData>
            </a:graphic>
          </wp:inline>
        </w:drawing>
      </w:r>
      <w:proofErr w:type="spellStart"/>
      <w:r w:rsidRPr="009B684B">
        <w:rPr>
          <w:i/>
          <w:iCs/>
          <w:sz w:val="56"/>
          <w:szCs w:val="56"/>
        </w:rPr>
        <w:t>aufgeBLÄTTERT</w:t>
      </w:r>
      <w:proofErr w:type="spellEnd"/>
    </w:p>
    <w:p w14:paraId="1CF6158D" w14:textId="77777777" w:rsidR="00A53BFD" w:rsidRDefault="00A53BFD" w:rsidP="00A53BFD"/>
    <w:p w14:paraId="27A5904D" w14:textId="77777777" w:rsidR="00A53BFD" w:rsidRDefault="00A53BFD" w:rsidP="00A53BFD"/>
    <w:p w14:paraId="159D97CB" w14:textId="77777777" w:rsidR="00A53BFD" w:rsidRDefault="00A53BFD" w:rsidP="00A53BFD"/>
    <w:p w14:paraId="59D4F49A" w14:textId="77777777" w:rsidR="00A53BFD" w:rsidRPr="00504F1D" w:rsidRDefault="00A53BFD" w:rsidP="00A53BFD">
      <w:pPr>
        <w:jc w:val="center"/>
        <w:rPr>
          <w:b/>
          <w:bCs/>
          <w:sz w:val="36"/>
          <w:szCs w:val="36"/>
          <w:u w:val="single"/>
        </w:rPr>
      </w:pPr>
      <w:r w:rsidRPr="00504F1D">
        <w:rPr>
          <w:b/>
          <w:bCs/>
          <w:sz w:val="36"/>
          <w:szCs w:val="36"/>
          <w:u w:val="single"/>
        </w:rPr>
        <w:t>Buchtipp</w:t>
      </w:r>
    </w:p>
    <w:p w14:paraId="59B89814" w14:textId="77777777" w:rsidR="00A53BFD" w:rsidRDefault="00A53BFD" w:rsidP="00A53BFD"/>
    <w:p w14:paraId="19AF12D5" w14:textId="17C331E6" w:rsidR="00A53BFD" w:rsidRPr="002E5C6D" w:rsidRDefault="00A53BFD" w:rsidP="00A53BFD">
      <w:pPr>
        <w:rPr>
          <w:b/>
          <w:sz w:val="36"/>
          <w:szCs w:val="36"/>
        </w:rPr>
      </w:pPr>
      <w:r>
        <w:rPr>
          <w:b/>
          <w:sz w:val="36"/>
          <w:szCs w:val="36"/>
        </w:rPr>
        <w:t>Oktober</w:t>
      </w:r>
      <w:r w:rsidRPr="002E5C6D">
        <w:rPr>
          <w:b/>
          <w:sz w:val="36"/>
          <w:szCs w:val="36"/>
        </w:rPr>
        <w:t xml:space="preserve"> 202</w:t>
      </w:r>
      <w:r>
        <w:rPr>
          <w:b/>
          <w:sz w:val="36"/>
          <w:szCs w:val="36"/>
        </w:rPr>
        <w:t>5</w:t>
      </w:r>
    </w:p>
    <w:p w14:paraId="6C722781" w14:textId="2D12E8F0" w:rsidR="00A53BFD" w:rsidRDefault="00350848" w:rsidP="00A53BFD">
      <w:r>
        <w:rPr>
          <w:noProof/>
        </w:rPr>
        <mc:AlternateContent>
          <mc:Choice Requires="wps">
            <w:drawing>
              <wp:anchor distT="45720" distB="45720" distL="114300" distR="114300" simplePos="0" relativeHeight="251659264" behindDoc="0" locked="0" layoutInCell="1" allowOverlap="1" wp14:anchorId="1DC8C30F" wp14:editId="7A95895E">
                <wp:simplePos x="0" y="0"/>
                <wp:positionH relativeFrom="margin">
                  <wp:posOffset>2205355</wp:posOffset>
                </wp:positionH>
                <wp:positionV relativeFrom="paragraph">
                  <wp:posOffset>14605</wp:posOffset>
                </wp:positionV>
                <wp:extent cx="3524250" cy="3162300"/>
                <wp:effectExtent l="0" t="0" r="19050" b="19050"/>
                <wp:wrapSquare wrapText="bothSides"/>
                <wp:docPr id="41864171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62300"/>
                        </a:xfrm>
                        <a:prstGeom prst="rect">
                          <a:avLst/>
                        </a:prstGeom>
                        <a:solidFill>
                          <a:srgbClr val="FFFFFF"/>
                        </a:solidFill>
                        <a:ln w="9525">
                          <a:solidFill>
                            <a:sysClr val="window" lastClr="FFFFFF"/>
                          </a:solidFill>
                          <a:miter lim="800000"/>
                          <a:headEnd/>
                          <a:tailEnd/>
                        </a:ln>
                      </wps:spPr>
                      <wps:txbx>
                        <w:txbxContent>
                          <w:p w14:paraId="6C206C5E" w14:textId="11ACFA57" w:rsidR="00A53BFD" w:rsidRPr="00A53BFD" w:rsidRDefault="00A53BFD" w:rsidP="00A53BFD">
                            <w:pPr>
                              <w:spacing w:after="0" w:line="240" w:lineRule="auto"/>
                              <w:rPr>
                                <w:rFonts w:asciiTheme="minorHAnsi" w:eastAsia="Times New Roman" w:hAnsiTheme="minorHAnsi" w:cstheme="minorHAnsi"/>
                                <w:kern w:val="0"/>
                                <w:lang w:eastAsia="de-DE"/>
                              </w:rPr>
                            </w:pPr>
                            <w:r w:rsidRPr="00A53BFD">
                              <w:rPr>
                                <w:rFonts w:asciiTheme="minorHAnsi" w:eastAsia="Times New Roman" w:hAnsiTheme="minorHAnsi" w:cstheme="minorHAnsi"/>
                                <w:kern w:val="0"/>
                                <w:lang w:eastAsia="de-DE"/>
                              </w:rPr>
                              <w:t>Du hast die Vergangenheit hinter dir gelassen. Doch sie holt dich gnadenlos ein ...</w:t>
                            </w:r>
                            <w:r w:rsidRPr="00A53BFD">
                              <w:rPr>
                                <w:rFonts w:asciiTheme="minorHAnsi" w:eastAsia="Times New Roman" w:hAnsiTheme="minorHAnsi" w:cstheme="minorHAnsi"/>
                                <w:kern w:val="0"/>
                                <w:lang w:eastAsia="de-DE"/>
                              </w:rPr>
                              <w:br/>
                            </w:r>
                            <w:r w:rsidRPr="00A53BFD">
                              <w:rPr>
                                <w:rFonts w:asciiTheme="minorHAnsi" w:eastAsia="Times New Roman" w:hAnsiTheme="minorHAnsi" w:cstheme="minorHAnsi"/>
                                <w:kern w:val="0"/>
                                <w:lang w:eastAsia="de-DE"/>
                              </w:rPr>
                              <w:br/>
                            </w:r>
                            <w:r w:rsidRPr="00350848">
                              <w:rPr>
                                <w:rFonts w:asciiTheme="minorHAnsi" w:eastAsia="Times New Roman" w:hAnsiTheme="minorHAnsi" w:cstheme="minorHAnsi"/>
                                <w:kern w:val="0"/>
                                <w:lang w:eastAsia="de-DE"/>
                              </w:rPr>
                              <w:t xml:space="preserve">Carla Seidel eine </w:t>
                            </w:r>
                            <w:r w:rsidRPr="00A53BFD">
                              <w:rPr>
                                <w:rFonts w:asciiTheme="minorHAnsi" w:eastAsia="Times New Roman" w:hAnsiTheme="minorHAnsi" w:cstheme="minorHAnsi"/>
                                <w:kern w:val="0"/>
                                <w:lang w:eastAsia="de-DE"/>
                              </w:rPr>
                              <w:t xml:space="preserve">ehemalige Mordermittlerin hat sich von Hamburg ins idyllische Wendland versetzen lassen. </w:t>
                            </w:r>
                            <w:r w:rsidRPr="00350848">
                              <w:rPr>
                                <w:rFonts w:asciiTheme="minorHAnsi" w:eastAsia="Times New Roman" w:hAnsiTheme="minorHAnsi" w:cstheme="minorHAnsi"/>
                                <w:kern w:val="0"/>
                                <w:lang w:eastAsia="de-DE"/>
                              </w:rPr>
                              <w:t xml:space="preserve">Sie und ihre hochsensible Tochter wagen dort einen Neuanfang </w:t>
                            </w:r>
                            <w:r w:rsidRPr="00A53BFD">
                              <w:rPr>
                                <w:rFonts w:asciiTheme="minorHAnsi" w:eastAsia="Times New Roman" w:hAnsiTheme="minorHAnsi" w:cstheme="minorHAnsi"/>
                                <w:kern w:val="0"/>
                                <w:lang w:eastAsia="de-DE"/>
                              </w:rPr>
                              <w:t xml:space="preserve">in einem alten Fachwerkhaus. Doch dann wird der 18-jährige Justus tot aufgefunden, seine Augen auf grausame Weise durch Spiegelscherben ersetzt. </w:t>
                            </w:r>
                            <w:r w:rsidRPr="00350848">
                              <w:rPr>
                                <w:rFonts w:asciiTheme="minorHAnsi" w:eastAsia="Times New Roman" w:hAnsiTheme="minorHAnsi" w:cstheme="minorHAnsi"/>
                                <w:kern w:val="0"/>
                                <w:lang w:eastAsia="de-DE"/>
                              </w:rPr>
                              <w:t xml:space="preserve">Obwohl </w:t>
                            </w:r>
                            <w:r w:rsidRPr="00A53BFD">
                              <w:rPr>
                                <w:rFonts w:asciiTheme="minorHAnsi" w:eastAsia="Times New Roman" w:hAnsiTheme="minorHAnsi" w:cstheme="minorHAnsi"/>
                                <w:kern w:val="0"/>
                                <w:lang w:eastAsia="de-DE"/>
                              </w:rPr>
                              <w:t>Carla</w:t>
                            </w:r>
                            <w:r w:rsidRPr="00350848">
                              <w:rPr>
                                <w:rFonts w:asciiTheme="minorHAnsi" w:eastAsia="Times New Roman" w:hAnsiTheme="minorHAnsi" w:cstheme="minorHAnsi"/>
                                <w:kern w:val="0"/>
                                <w:lang w:eastAsia="de-DE"/>
                              </w:rPr>
                              <w:t xml:space="preserve"> schnell das ungute Gefühl überkommt, dass niemand, nicht einmal die Eltern, Justus richtig kannten, übernimmt sie den Fall. Bei einer Mitschülerin entdeckt Lana ein Tattoo, das der tote Junge als Narbe auf seinem Oberschenkel trug. Die Ereignisse </w:t>
                            </w:r>
                            <w:r w:rsidRPr="00A53BFD">
                              <w:rPr>
                                <w:rFonts w:asciiTheme="minorHAnsi" w:eastAsia="Times New Roman" w:hAnsiTheme="minorHAnsi" w:cstheme="minorHAnsi"/>
                                <w:kern w:val="0"/>
                                <w:lang w:eastAsia="de-DE"/>
                              </w:rPr>
                              <w:t>überschlagen sich</w:t>
                            </w:r>
                            <w:r w:rsidR="003C29FA" w:rsidRPr="00350848">
                              <w:rPr>
                                <w:rFonts w:asciiTheme="minorHAnsi" w:eastAsia="Times New Roman" w:hAnsiTheme="minorHAnsi" w:cstheme="minorHAnsi"/>
                                <w:kern w:val="0"/>
                                <w:lang w:eastAsia="de-DE"/>
                              </w:rPr>
                              <w:t xml:space="preserve">, und Carla wird klar: </w:t>
                            </w:r>
                            <w:r w:rsidRPr="00A53BFD">
                              <w:rPr>
                                <w:rFonts w:asciiTheme="minorHAnsi" w:eastAsia="Times New Roman" w:hAnsiTheme="minorHAnsi" w:cstheme="minorHAnsi"/>
                                <w:kern w:val="0"/>
                                <w:lang w:eastAsia="de-DE"/>
                              </w:rPr>
                              <w:t xml:space="preserve">Die Vergangenheit holt dich immer ein ... </w:t>
                            </w:r>
                          </w:p>
                          <w:p w14:paraId="0C1D0585" w14:textId="77777777" w:rsidR="003C29FA" w:rsidRPr="003C29FA" w:rsidRDefault="003C29FA" w:rsidP="003C29FA">
                            <w:pPr>
                              <w:spacing w:before="100" w:beforeAutospacing="1" w:after="100" w:afterAutospacing="1" w:line="240" w:lineRule="auto"/>
                              <w:outlineLvl w:val="0"/>
                              <w:rPr>
                                <w:rFonts w:asciiTheme="minorHAnsi" w:eastAsia="Times New Roman" w:hAnsiTheme="minorHAnsi" w:cstheme="minorHAnsi"/>
                                <w:b/>
                                <w:bCs/>
                                <w:kern w:val="36"/>
                                <w:lang w:eastAsia="de-DE"/>
                              </w:rPr>
                            </w:pPr>
                            <w:r w:rsidRPr="003C29FA">
                              <w:rPr>
                                <w:rFonts w:asciiTheme="minorHAnsi" w:eastAsia="Times New Roman" w:hAnsiTheme="minorHAnsi" w:cstheme="minorHAnsi"/>
                                <w:b/>
                                <w:bCs/>
                                <w:kern w:val="36"/>
                                <w:lang w:eastAsia="de-DE"/>
                              </w:rPr>
                              <w:t>Ein Carla-Seidel-Krimi, Band 1</w:t>
                            </w:r>
                          </w:p>
                          <w:p w14:paraId="0C967273" w14:textId="5BC13ECB" w:rsidR="00A53BFD" w:rsidRPr="00A53BFD" w:rsidRDefault="00A53BFD" w:rsidP="00A53BFD">
                            <w:pPr>
                              <w:spacing w:before="100" w:beforeAutospacing="1" w:after="100" w:afterAutospacing="1" w:line="240" w:lineRule="auto"/>
                              <w:rPr>
                                <w:rFonts w:asciiTheme="minorHAnsi" w:eastAsia="Times New Roman" w:hAnsiTheme="minorHAnsi" w:cstheme="minorHAnsi"/>
                                <w:kern w:val="0"/>
                                <w:lang w:eastAsia="de-DE"/>
                              </w:rPr>
                            </w:pPr>
                          </w:p>
                          <w:p w14:paraId="02B161A6" w14:textId="77777777" w:rsidR="00A53BFD" w:rsidRPr="002C1B48" w:rsidRDefault="00A53BFD" w:rsidP="00A53BFD">
                            <w:pPr>
                              <w:spacing w:before="100" w:beforeAutospacing="1" w:after="100" w:afterAutospacing="1" w:line="240" w:lineRule="auto"/>
                              <w:rPr>
                                <w:rFonts w:eastAsia="Times New Roman" w:cs="Calibri"/>
                                <w:kern w:val="0"/>
                                <w:sz w:val="24"/>
                                <w:szCs w:val="24"/>
                                <w:lang w:eastAsia="de-DE"/>
                              </w:rPr>
                            </w:pPr>
                          </w:p>
                          <w:p w14:paraId="69FBD5CC" w14:textId="77777777" w:rsidR="00A53BFD" w:rsidRPr="006763CA" w:rsidRDefault="00A53BFD" w:rsidP="00A53BFD">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8C30F" id="_x0000_t202" coordsize="21600,21600" o:spt="202" path="m,l,21600r21600,l21600,xe">
                <v:stroke joinstyle="miter"/>
                <v:path gradientshapeok="t" o:connecttype="rect"/>
              </v:shapetype>
              <v:shape id="Textfeld 5" o:spid="_x0000_s1026" type="#_x0000_t202" style="position:absolute;margin-left:173.65pt;margin-top:1.15pt;width:277.5pt;height:24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PWHQIAADAEAAAOAAAAZHJzL2Uyb0RvYy54bWysU9tu2zAMfR+wfxD0vthxkq414hRdugwD&#10;ugvQ7QMUWY6FyaJGqbGzry8lp2nWAXsYpgdBFKkj8vBweT10hu0Veg224tNJzpmyEmptdxX//m3z&#10;5pIzH4SthQGrKn5Qnl+vXr9a9q5UBbRgaoWMQKwve1fxNgRXZpmXreqEn4BTlpwNYCcCmbjLahQ9&#10;oXcmK/L8IusBa4cglfd0ezs6+SrhN42S4UvTeBWYqTjlFtKOad/GPVstRblD4Votj2mIf8iiE9rS&#10;pyeoWxEEe0D9B1SnJYKHJkwkdBk0jZYq1UDVTPMX1dy3wqlUC5Hj3Ykm//9g5ef9vfuKLAzvYKAG&#10;piK8uwP5wzML61bYnbpBhL5VoqaPp5GyrHe+PD6NVPvSR5Bt/wlqarJ4CJCAhga7yArVyQidGnA4&#10;ka6GwCRdzhbFvFiQS5JvNr0oZnlqSybKp+cOffigoGPxUHGkriZ4sb/zIaYjyqeQ+JsHo+uNNiYZ&#10;uNuuDbK9IAVs0koVvAgzlvUVv1oUi5GB3yAO/oRA0quh58wIH+jyb5CdDiRto7uKX+ZxjWKLPL63&#10;dRJeENqMZyrB2COxkcuR1TBsBwqMBG+hPhDFCKOEaeTo0AL+4qwn+Vbc/3wQqCizj5badDWdz6Pe&#10;kzFfvC3IwHPP9twjrCSoigfOxuM6pBmJBFq4oXY2OhH9nMkxV5Jl4v84QlH353aKeh701SMAAAD/&#10;/wMAUEsDBBQABgAIAAAAIQA2Sjl33QAAAAkBAAAPAAAAZHJzL2Rvd25yZXYueG1sTI/NTsMwEITv&#10;SLyDtUjcqE1N+QlxqiqixyARuHDbxEsSEa+j2G3D2+Oe4LS7mtHsN/l2caM40hwGzwZuVwoEcevt&#10;wJ2Bj/f9zSOIEJEtjp7JwA8F2BaXFzlm1p/4jY517EQK4ZChgT7GKZMytD05DCs/ESfty88OYzrn&#10;TtoZTyncjXKt1L10OHD60ONEZU/td31wBvZNOU34Wr98VlqHZsPVjsrKmOurZfcMItIS/8xwxk/o&#10;UCSmxh/YBjEa0HcPOlkNrNNI+pM6L42BjVIaZJHL/w2KXwAAAP//AwBQSwECLQAUAAYACAAAACEA&#10;toM4kv4AAADhAQAAEwAAAAAAAAAAAAAAAAAAAAAAW0NvbnRlbnRfVHlwZXNdLnhtbFBLAQItABQA&#10;BgAIAAAAIQA4/SH/1gAAAJQBAAALAAAAAAAAAAAAAAAAAC8BAABfcmVscy8ucmVsc1BLAQItABQA&#10;BgAIAAAAIQCghrPWHQIAADAEAAAOAAAAAAAAAAAAAAAAAC4CAABkcnMvZTJvRG9jLnhtbFBLAQIt&#10;ABQABgAIAAAAIQA2Sjl33QAAAAkBAAAPAAAAAAAAAAAAAAAAAHcEAABkcnMvZG93bnJldi54bWxQ&#10;SwUGAAAAAAQABADzAAAAgQUAAAAA&#10;" strokecolor="window">
                <v:textbox>
                  <w:txbxContent>
                    <w:p w14:paraId="6C206C5E" w14:textId="11ACFA57" w:rsidR="00A53BFD" w:rsidRPr="00A53BFD" w:rsidRDefault="00A53BFD" w:rsidP="00A53BFD">
                      <w:pPr>
                        <w:spacing w:after="0" w:line="240" w:lineRule="auto"/>
                        <w:rPr>
                          <w:rFonts w:asciiTheme="minorHAnsi" w:eastAsia="Times New Roman" w:hAnsiTheme="minorHAnsi" w:cstheme="minorHAnsi"/>
                          <w:kern w:val="0"/>
                          <w:lang w:eastAsia="de-DE"/>
                        </w:rPr>
                      </w:pPr>
                      <w:r w:rsidRPr="00A53BFD">
                        <w:rPr>
                          <w:rFonts w:asciiTheme="minorHAnsi" w:eastAsia="Times New Roman" w:hAnsiTheme="minorHAnsi" w:cstheme="minorHAnsi"/>
                          <w:kern w:val="0"/>
                          <w:lang w:eastAsia="de-DE"/>
                        </w:rPr>
                        <w:t>Du hast die Vergangenheit hinter dir gelassen. Doch sie holt dich gnadenlos ein ...</w:t>
                      </w:r>
                      <w:r w:rsidRPr="00A53BFD">
                        <w:rPr>
                          <w:rFonts w:asciiTheme="minorHAnsi" w:eastAsia="Times New Roman" w:hAnsiTheme="minorHAnsi" w:cstheme="minorHAnsi"/>
                          <w:kern w:val="0"/>
                          <w:lang w:eastAsia="de-DE"/>
                        </w:rPr>
                        <w:br/>
                      </w:r>
                      <w:r w:rsidRPr="00A53BFD">
                        <w:rPr>
                          <w:rFonts w:asciiTheme="minorHAnsi" w:eastAsia="Times New Roman" w:hAnsiTheme="minorHAnsi" w:cstheme="minorHAnsi"/>
                          <w:kern w:val="0"/>
                          <w:lang w:eastAsia="de-DE"/>
                        </w:rPr>
                        <w:br/>
                      </w:r>
                      <w:r w:rsidRPr="00350848">
                        <w:rPr>
                          <w:rFonts w:asciiTheme="minorHAnsi" w:eastAsia="Times New Roman" w:hAnsiTheme="minorHAnsi" w:cstheme="minorHAnsi"/>
                          <w:kern w:val="0"/>
                          <w:lang w:eastAsia="de-DE"/>
                        </w:rPr>
                        <w:t xml:space="preserve">Carla Seidel eine </w:t>
                      </w:r>
                      <w:r w:rsidRPr="00A53BFD">
                        <w:rPr>
                          <w:rFonts w:asciiTheme="minorHAnsi" w:eastAsia="Times New Roman" w:hAnsiTheme="minorHAnsi" w:cstheme="minorHAnsi"/>
                          <w:kern w:val="0"/>
                          <w:lang w:eastAsia="de-DE"/>
                        </w:rPr>
                        <w:t xml:space="preserve">ehemalige Mordermittlerin hat sich von Hamburg ins idyllische Wendland versetzen lassen. </w:t>
                      </w:r>
                      <w:r w:rsidRPr="00350848">
                        <w:rPr>
                          <w:rFonts w:asciiTheme="minorHAnsi" w:eastAsia="Times New Roman" w:hAnsiTheme="minorHAnsi" w:cstheme="minorHAnsi"/>
                          <w:kern w:val="0"/>
                          <w:lang w:eastAsia="de-DE"/>
                        </w:rPr>
                        <w:t xml:space="preserve">Sie und ihre hochsensible Tochter wagen dort einen Neuanfang </w:t>
                      </w:r>
                      <w:r w:rsidRPr="00A53BFD">
                        <w:rPr>
                          <w:rFonts w:asciiTheme="minorHAnsi" w:eastAsia="Times New Roman" w:hAnsiTheme="minorHAnsi" w:cstheme="minorHAnsi"/>
                          <w:kern w:val="0"/>
                          <w:lang w:eastAsia="de-DE"/>
                        </w:rPr>
                        <w:t xml:space="preserve">in einem alten Fachwerkhaus. Doch dann wird der 18-jährige Justus tot aufgefunden, seine Augen auf grausame Weise durch Spiegelscherben ersetzt. </w:t>
                      </w:r>
                      <w:r w:rsidRPr="00350848">
                        <w:rPr>
                          <w:rFonts w:asciiTheme="minorHAnsi" w:eastAsia="Times New Roman" w:hAnsiTheme="minorHAnsi" w:cstheme="minorHAnsi"/>
                          <w:kern w:val="0"/>
                          <w:lang w:eastAsia="de-DE"/>
                        </w:rPr>
                        <w:t xml:space="preserve">Obwohl </w:t>
                      </w:r>
                      <w:r w:rsidRPr="00A53BFD">
                        <w:rPr>
                          <w:rFonts w:asciiTheme="minorHAnsi" w:eastAsia="Times New Roman" w:hAnsiTheme="minorHAnsi" w:cstheme="minorHAnsi"/>
                          <w:kern w:val="0"/>
                          <w:lang w:eastAsia="de-DE"/>
                        </w:rPr>
                        <w:t>Carla</w:t>
                      </w:r>
                      <w:r w:rsidRPr="00350848">
                        <w:rPr>
                          <w:rFonts w:asciiTheme="minorHAnsi" w:eastAsia="Times New Roman" w:hAnsiTheme="minorHAnsi" w:cstheme="minorHAnsi"/>
                          <w:kern w:val="0"/>
                          <w:lang w:eastAsia="de-DE"/>
                        </w:rPr>
                        <w:t xml:space="preserve"> schnell das ungute Gefühl überkommt, dass niemand, nicht einmal die Eltern, Justus richtig kannten, übernimmt sie den Fall. Bei einer Mitschülerin entdeckt Lana ein Tattoo, das der tote Junge als Narbe auf seinem Oberschenkel trug. Die Ereignisse </w:t>
                      </w:r>
                      <w:r w:rsidRPr="00A53BFD">
                        <w:rPr>
                          <w:rFonts w:asciiTheme="minorHAnsi" w:eastAsia="Times New Roman" w:hAnsiTheme="minorHAnsi" w:cstheme="minorHAnsi"/>
                          <w:kern w:val="0"/>
                          <w:lang w:eastAsia="de-DE"/>
                        </w:rPr>
                        <w:t>überschlagen sich</w:t>
                      </w:r>
                      <w:r w:rsidR="003C29FA" w:rsidRPr="00350848">
                        <w:rPr>
                          <w:rFonts w:asciiTheme="minorHAnsi" w:eastAsia="Times New Roman" w:hAnsiTheme="minorHAnsi" w:cstheme="minorHAnsi"/>
                          <w:kern w:val="0"/>
                          <w:lang w:eastAsia="de-DE"/>
                        </w:rPr>
                        <w:t xml:space="preserve">, und Carla wird klar: </w:t>
                      </w:r>
                      <w:r w:rsidRPr="00A53BFD">
                        <w:rPr>
                          <w:rFonts w:asciiTheme="minorHAnsi" w:eastAsia="Times New Roman" w:hAnsiTheme="minorHAnsi" w:cstheme="minorHAnsi"/>
                          <w:kern w:val="0"/>
                          <w:lang w:eastAsia="de-DE"/>
                        </w:rPr>
                        <w:t xml:space="preserve">Die Vergangenheit holt dich immer ein ... </w:t>
                      </w:r>
                    </w:p>
                    <w:p w14:paraId="0C1D0585" w14:textId="77777777" w:rsidR="003C29FA" w:rsidRPr="003C29FA" w:rsidRDefault="003C29FA" w:rsidP="003C29FA">
                      <w:pPr>
                        <w:spacing w:before="100" w:beforeAutospacing="1" w:after="100" w:afterAutospacing="1" w:line="240" w:lineRule="auto"/>
                        <w:outlineLvl w:val="0"/>
                        <w:rPr>
                          <w:rFonts w:asciiTheme="minorHAnsi" w:eastAsia="Times New Roman" w:hAnsiTheme="minorHAnsi" w:cstheme="minorHAnsi"/>
                          <w:b/>
                          <w:bCs/>
                          <w:kern w:val="36"/>
                          <w:lang w:eastAsia="de-DE"/>
                        </w:rPr>
                      </w:pPr>
                      <w:r w:rsidRPr="003C29FA">
                        <w:rPr>
                          <w:rFonts w:asciiTheme="minorHAnsi" w:eastAsia="Times New Roman" w:hAnsiTheme="minorHAnsi" w:cstheme="minorHAnsi"/>
                          <w:b/>
                          <w:bCs/>
                          <w:kern w:val="36"/>
                          <w:lang w:eastAsia="de-DE"/>
                        </w:rPr>
                        <w:t>Ein Carla-Seidel-Krimi, Band 1</w:t>
                      </w:r>
                    </w:p>
                    <w:p w14:paraId="0C967273" w14:textId="5BC13ECB" w:rsidR="00A53BFD" w:rsidRPr="00A53BFD" w:rsidRDefault="00A53BFD" w:rsidP="00A53BFD">
                      <w:pPr>
                        <w:spacing w:before="100" w:beforeAutospacing="1" w:after="100" w:afterAutospacing="1" w:line="240" w:lineRule="auto"/>
                        <w:rPr>
                          <w:rFonts w:asciiTheme="minorHAnsi" w:eastAsia="Times New Roman" w:hAnsiTheme="minorHAnsi" w:cstheme="minorHAnsi"/>
                          <w:kern w:val="0"/>
                          <w:lang w:eastAsia="de-DE"/>
                        </w:rPr>
                      </w:pPr>
                    </w:p>
                    <w:p w14:paraId="02B161A6" w14:textId="77777777" w:rsidR="00A53BFD" w:rsidRPr="002C1B48" w:rsidRDefault="00A53BFD" w:rsidP="00A53BFD">
                      <w:pPr>
                        <w:spacing w:before="100" w:beforeAutospacing="1" w:after="100" w:afterAutospacing="1" w:line="240" w:lineRule="auto"/>
                        <w:rPr>
                          <w:rFonts w:eastAsia="Times New Roman" w:cs="Calibri"/>
                          <w:kern w:val="0"/>
                          <w:sz w:val="24"/>
                          <w:szCs w:val="24"/>
                          <w:lang w:eastAsia="de-DE"/>
                        </w:rPr>
                      </w:pPr>
                    </w:p>
                    <w:p w14:paraId="69FBD5CC" w14:textId="77777777" w:rsidR="00A53BFD" w:rsidRPr="006763CA" w:rsidRDefault="00A53BFD" w:rsidP="00A53BFD">
                      <w:pPr>
                        <w:rPr>
                          <w:sz w:val="24"/>
                          <w:szCs w:val="24"/>
                        </w:rPr>
                      </w:pPr>
                    </w:p>
                  </w:txbxContent>
                </v:textbox>
                <w10:wrap type="square" anchorx="margin"/>
              </v:shape>
            </w:pict>
          </mc:Fallback>
        </mc:AlternateContent>
      </w:r>
      <w:r w:rsidR="00A53BFD">
        <w:rPr>
          <w:noProof/>
        </w:rPr>
        <w:drawing>
          <wp:inline distT="0" distB="0" distL="0" distR="0" wp14:anchorId="79492D4D" wp14:editId="24E5B6AE">
            <wp:extent cx="2076450" cy="2990850"/>
            <wp:effectExtent l="0" t="0" r="0" b="0"/>
            <wp:docPr id="1" name="landingImage" descr="Die Sehenden und die Toten: Kriminalroman (Ein Carla-Seidel-Krimi, Ba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Die Sehenden und die Toten: Kriminalroman (Ein Carla-Seidel-Krimi, Band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2990850"/>
                    </a:xfrm>
                    <a:prstGeom prst="rect">
                      <a:avLst/>
                    </a:prstGeom>
                    <a:noFill/>
                    <a:ln>
                      <a:noFill/>
                    </a:ln>
                  </pic:spPr>
                </pic:pic>
              </a:graphicData>
            </a:graphic>
          </wp:inline>
        </w:drawing>
      </w:r>
    </w:p>
    <w:p w14:paraId="72626D8E" w14:textId="365E0166" w:rsidR="00A53BFD" w:rsidRDefault="00350848" w:rsidP="00A53BFD">
      <w:r>
        <w:rPr>
          <w:noProof/>
        </w:rPr>
        <mc:AlternateContent>
          <mc:Choice Requires="wps">
            <w:drawing>
              <wp:anchor distT="45720" distB="45720" distL="114300" distR="114300" simplePos="0" relativeHeight="251661312" behindDoc="0" locked="0" layoutInCell="1" allowOverlap="1" wp14:anchorId="51F44659" wp14:editId="7E4B8788">
                <wp:simplePos x="0" y="0"/>
                <wp:positionH relativeFrom="margin">
                  <wp:align>right</wp:align>
                </wp:positionH>
                <wp:positionV relativeFrom="paragraph">
                  <wp:posOffset>318770</wp:posOffset>
                </wp:positionV>
                <wp:extent cx="5743575" cy="13811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81125"/>
                        </a:xfrm>
                        <a:prstGeom prst="rect">
                          <a:avLst/>
                        </a:prstGeom>
                        <a:solidFill>
                          <a:srgbClr val="FFFFFF"/>
                        </a:solidFill>
                        <a:ln w="9525">
                          <a:noFill/>
                          <a:miter lim="800000"/>
                          <a:headEnd/>
                          <a:tailEnd/>
                        </a:ln>
                      </wps:spPr>
                      <wps:txbx>
                        <w:txbxContent>
                          <w:p w14:paraId="0FFA54C8" w14:textId="77777777" w:rsidR="00350848" w:rsidRPr="00350848" w:rsidRDefault="00350848" w:rsidP="00350848">
                            <w:pPr>
                              <w:spacing w:before="100" w:beforeAutospacing="1" w:after="100" w:afterAutospacing="1" w:line="240" w:lineRule="auto"/>
                              <w:outlineLvl w:val="2"/>
                              <w:rPr>
                                <w:rFonts w:asciiTheme="minorHAnsi" w:eastAsia="Times New Roman" w:hAnsiTheme="minorHAnsi" w:cstheme="minorHAnsi"/>
                                <w:b/>
                                <w:bCs/>
                                <w:kern w:val="0"/>
                                <w:lang w:eastAsia="de-DE"/>
                              </w:rPr>
                            </w:pPr>
                            <w:r w:rsidRPr="00350848">
                              <w:rPr>
                                <w:rFonts w:asciiTheme="minorHAnsi" w:eastAsia="Times New Roman" w:hAnsiTheme="minorHAnsi" w:cstheme="minorHAnsi"/>
                                <w:b/>
                                <w:bCs/>
                                <w:kern w:val="0"/>
                                <w:lang w:eastAsia="de-DE"/>
                              </w:rPr>
                              <w:t>Pressestimmen</w:t>
                            </w:r>
                          </w:p>
                          <w:p w14:paraId="11933C46" w14:textId="2ECEBDE2" w:rsidR="00350848" w:rsidRPr="00350848" w:rsidRDefault="00350848" w:rsidP="00350848">
                            <w:pPr>
                              <w:spacing w:after="0" w:line="240" w:lineRule="auto"/>
                              <w:rPr>
                                <w:rFonts w:ascii="Times New Roman" w:eastAsia="Times New Roman" w:hAnsi="Times New Roman"/>
                                <w:kern w:val="0"/>
                                <w:sz w:val="24"/>
                                <w:szCs w:val="24"/>
                                <w:lang w:eastAsia="de-DE"/>
                              </w:rPr>
                            </w:pPr>
                            <w:r w:rsidRPr="00350848">
                              <w:rPr>
                                <w:rFonts w:asciiTheme="minorHAnsi" w:eastAsia="Times New Roman" w:hAnsiTheme="minorHAnsi" w:cstheme="minorHAnsi"/>
                                <w:kern w:val="0"/>
                                <w:lang w:eastAsia="de-DE"/>
                              </w:rPr>
                              <w:t>»Mit ›Die Sehenden und die Toten‹ startet Sia Piontek eine neue Krimi-Serie, die Leser in ihren Bann zieht.« ― Frankfurter Rundschau</w:t>
                            </w:r>
                            <w:r w:rsidRPr="00350848">
                              <w:rPr>
                                <w:rFonts w:asciiTheme="minorHAnsi" w:eastAsia="Times New Roman" w:hAnsiTheme="minorHAnsi" w:cstheme="minorHAnsi"/>
                                <w:kern w:val="0"/>
                                <w:lang w:eastAsia="de-DE"/>
                              </w:rPr>
                              <w:br/>
                            </w:r>
                            <w:r w:rsidRPr="00350848">
                              <w:rPr>
                                <w:rFonts w:asciiTheme="minorHAnsi" w:eastAsia="Times New Roman" w:hAnsiTheme="minorHAnsi" w:cstheme="minorHAnsi"/>
                                <w:kern w:val="0"/>
                                <w:lang w:eastAsia="de-DE"/>
                              </w:rPr>
                              <w:br/>
                              <w:t>»Sia Piontek macht mit ›Die Sehenden und die Toten‹ Lust auf mehr von Carla Seidel und ihrer Tochter – und der Cliffhanger zum Schluss erst recht.« ― Krimi Couch</w:t>
                            </w:r>
                            <w:r w:rsidRPr="00350848">
                              <w:rPr>
                                <w:rFonts w:asciiTheme="minorHAnsi" w:eastAsia="Times New Roman" w:hAnsiTheme="minorHAnsi" w:cstheme="minorHAnsi"/>
                                <w:kern w:val="0"/>
                                <w:lang w:eastAsia="de-DE"/>
                              </w:rPr>
                              <w:br/>
                            </w:r>
                            <w:r w:rsidRPr="00350848">
                              <w:rPr>
                                <w:rFonts w:ascii="Times New Roman" w:eastAsia="Times New Roman" w:hAnsi="Times New Roman"/>
                                <w:kern w:val="0"/>
                                <w:sz w:val="24"/>
                                <w:szCs w:val="24"/>
                                <w:lang w:eastAsia="de-DE"/>
                              </w:rPr>
                              <w:br/>
                            </w:r>
                          </w:p>
                          <w:p w14:paraId="5043D662" w14:textId="73CC1F6A" w:rsidR="00350848" w:rsidRDefault="003508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44659" id="Textfeld 2" o:spid="_x0000_s1027" type="#_x0000_t202" style="position:absolute;margin-left:401.05pt;margin-top:25.1pt;width:452.25pt;height:10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REAIAAP4DAAAOAAAAZHJzL2Uyb0RvYy54bWysU9uO2yAQfa/Uf0C8N46zcTdrxVlts01V&#10;aXuRtv0AjHGMCgwFEjv9+h2wN5u2b1V5QAzDnJk5c1jfDlqRo3BegqloPptTIgyHRpp9Rb9/271Z&#10;UeIDMw1TYERFT8LT283rV+velmIBHahGOIIgxpe9rWgXgi2zzPNOaOZnYIVBZwtOs4Cm22eNYz2i&#10;a5Ut5vO3WQ+usQ648B5v70cn3ST8thU8fGlbLwJRFcXaQtpd2uu4Z5s1K/eO2U7yqQz2D1VoJg0m&#10;PUPds8DIwcm/oLTkDjy0YcZBZ9C2kovUA3aTz//o5rFjVqRekBxvzzT5/wfLPx8f7VdHwvAOBhxg&#10;asLbB+A/PDGw7ZjZizvnoO8EazBxHinLeuvLKTRS7UsfQer+EzQ4ZHYIkICG1unICvZJEB0HcDqT&#10;LoZAOF4W18ur4rqghKMvv1rl+aJIOVj5HG6dDx8EaBIPFXU41QTPjg8+xHJY+fwkZvOgZLOTSiXD&#10;7eutcuTIUAG7tCb0354pQ/qK3hSYO0YZiPFJHFoGVKiSuqKreVyjZiId702TngQm1XjGSpSZ+ImU&#10;jOSEoR6IbCbyIl01NCckzMEoSPxAeOjA/aKkRzFW1P88MCcoUR8Nkn6TL5dRvclYFtcLNNylp770&#10;MMMRqqKBkvG4DUnxY2N3OJxWJtpeKplKRpElNqcPEVV8aadXL9928wQAAP//AwBQSwMEFAAGAAgA&#10;AAAhALCluQvcAAAABwEAAA8AAABkcnMvZG93bnJldi54bWxMj81OwzAQhO9IvIO1SFwQtYmahIZs&#10;KkACce3PA2zibRIR21HsNunbY05wHM1o5ptyu5hBXHjyvbMITysFgm3jdG9bhOPh4/EZhA9kNQ3O&#10;MsKVPWyr25uSCu1mu+PLPrQillhfEEIXwlhI6ZuODfmVG9lG7+QmQyHKqZV6ojmWm0EmSmXSUG/j&#10;Qkcjv3fcfO/PBuH0NT+km7n+DMd8t87eqM9rd0W8v1teX0AEXsJfGH7xIzpUkal2Z6u9GBDikYCQ&#10;qgREdDdqnYKoEZIsz0FWpfzPX/0AAAD//wMAUEsBAi0AFAAGAAgAAAAhALaDOJL+AAAA4QEAABMA&#10;AAAAAAAAAAAAAAAAAAAAAFtDb250ZW50X1R5cGVzXS54bWxQSwECLQAUAAYACAAAACEAOP0h/9YA&#10;AACUAQAACwAAAAAAAAAAAAAAAAAvAQAAX3JlbHMvLnJlbHNQSwECLQAUAAYACAAAACEAF7vjERAC&#10;AAD+AwAADgAAAAAAAAAAAAAAAAAuAgAAZHJzL2Uyb0RvYy54bWxQSwECLQAUAAYACAAAACEAsKW5&#10;C9wAAAAHAQAADwAAAAAAAAAAAAAAAABqBAAAZHJzL2Rvd25yZXYueG1sUEsFBgAAAAAEAAQA8wAA&#10;AHMFAAAAAA==&#10;" stroked="f">
                <v:textbox>
                  <w:txbxContent>
                    <w:p w14:paraId="0FFA54C8" w14:textId="77777777" w:rsidR="00350848" w:rsidRPr="00350848" w:rsidRDefault="00350848" w:rsidP="00350848">
                      <w:pPr>
                        <w:spacing w:before="100" w:beforeAutospacing="1" w:after="100" w:afterAutospacing="1" w:line="240" w:lineRule="auto"/>
                        <w:outlineLvl w:val="2"/>
                        <w:rPr>
                          <w:rFonts w:asciiTheme="minorHAnsi" w:eastAsia="Times New Roman" w:hAnsiTheme="minorHAnsi" w:cstheme="minorHAnsi"/>
                          <w:b/>
                          <w:bCs/>
                          <w:kern w:val="0"/>
                          <w:lang w:eastAsia="de-DE"/>
                        </w:rPr>
                      </w:pPr>
                      <w:r w:rsidRPr="00350848">
                        <w:rPr>
                          <w:rFonts w:asciiTheme="minorHAnsi" w:eastAsia="Times New Roman" w:hAnsiTheme="minorHAnsi" w:cstheme="minorHAnsi"/>
                          <w:b/>
                          <w:bCs/>
                          <w:kern w:val="0"/>
                          <w:lang w:eastAsia="de-DE"/>
                        </w:rPr>
                        <w:t>Pressestimmen</w:t>
                      </w:r>
                    </w:p>
                    <w:p w14:paraId="11933C46" w14:textId="2ECEBDE2" w:rsidR="00350848" w:rsidRPr="00350848" w:rsidRDefault="00350848" w:rsidP="00350848">
                      <w:pPr>
                        <w:spacing w:after="0" w:line="240" w:lineRule="auto"/>
                        <w:rPr>
                          <w:rFonts w:ascii="Times New Roman" w:eastAsia="Times New Roman" w:hAnsi="Times New Roman"/>
                          <w:kern w:val="0"/>
                          <w:sz w:val="24"/>
                          <w:szCs w:val="24"/>
                          <w:lang w:eastAsia="de-DE"/>
                        </w:rPr>
                      </w:pPr>
                      <w:r w:rsidRPr="00350848">
                        <w:rPr>
                          <w:rFonts w:asciiTheme="minorHAnsi" w:eastAsia="Times New Roman" w:hAnsiTheme="minorHAnsi" w:cstheme="minorHAnsi"/>
                          <w:kern w:val="0"/>
                          <w:lang w:eastAsia="de-DE"/>
                        </w:rPr>
                        <w:t>»Mit ›Die Sehenden und die Toten‹ startet Sia Piontek eine neue Krimi-Serie, die Leser in ihren Bann zieht.« ― Frankfurter Rundschau</w:t>
                      </w:r>
                      <w:r w:rsidRPr="00350848">
                        <w:rPr>
                          <w:rFonts w:asciiTheme="minorHAnsi" w:eastAsia="Times New Roman" w:hAnsiTheme="minorHAnsi" w:cstheme="minorHAnsi"/>
                          <w:kern w:val="0"/>
                          <w:lang w:eastAsia="de-DE"/>
                        </w:rPr>
                        <w:br/>
                      </w:r>
                      <w:r w:rsidRPr="00350848">
                        <w:rPr>
                          <w:rFonts w:asciiTheme="minorHAnsi" w:eastAsia="Times New Roman" w:hAnsiTheme="minorHAnsi" w:cstheme="minorHAnsi"/>
                          <w:kern w:val="0"/>
                          <w:lang w:eastAsia="de-DE"/>
                        </w:rPr>
                        <w:br/>
                        <w:t>»Sia Piontek macht mit ›Die Sehenden und die Toten‹ Lust auf mehr von Carla Seidel und ihrer Tochter – und der Cliffhanger zum Schluss erst recht.« ― Krimi Couch</w:t>
                      </w:r>
                      <w:r w:rsidRPr="00350848">
                        <w:rPr>
                          <w:rFonts w:asciiTheme="minorHAnsi" w:eastAsia="Times New Roman" w:hAnsiTheme="minorHAnsi" w:cstheme="minorHAnsi"/>
                          <w:kern w:val="0"/>
                          <w:lang w:eastAsia="de-DE"/>
                        </w:rPr>
                        <w:br/>
                      </w:r>
                      <w:r w:rsidRPr="00350848">
                        <w:rPr>
                          <w:rFonts w:ascii="Times New Roman" w:eastAsia="Times New Roman" w:hAnsi="Times New Roman"/>
                          <w:kern w:val="0"/>
                          <w:sz w:val="24"/>
                          <w:szCs w:val="24"/>
                          <w:lang w:eastAsia="de-DE"/>
                        </w:rPr>
                        <w:br/>
                      </w:r>
                    </w:p>
                    <w:p w14:paraId="5043D662" w14:textId="73CC1F6A" w:rsidR="00350848" w:rsidRDefault="00350848"/>
                  </w:txbxContent>
                </v:textbox>
                <w10:wrap type="square" anchorx="margin"/>
              </v:shape>
            </w:pict>
          </mc:Fallback>
        </mc:AlternateContent>
      </w:r>
    </w:p>
    <w:p w14:paraId="4511DDCB" w14:textId="575BC600" w:rsidR="00A53BFD" w:rsidRDefault="00A53BFD" w:rsidP="00A53BFD"/>
    <w:p w14:paraId="13298EB9" w14:textId="37949DBC" w:rsidR="004773DD" w:rsidRPr="004011A6" w:rsidRDefault="003C29FA" w:rsidP="004011A6">
      <w:pPr>
        <w:jc w:val="center"/>
        <w:rPr>
          <w:b/>
          <w:bCs/>
          <w:color w:val="009999"/>
          <w:sz w:val="40"/>
          <w:szCs w:val="40"/>
          <w:u w:val="dotDotDash"/>
        </w:rPr>
      </w:pPr>
      <w:r w:rsidRPr="00350848">
        <w:rPr>
          <w:b/>
          <w:bCs/>
          <w:color w:val="009999"/>
          <w:sz w:val="40"/>
          <w:szCs w:val="40"/>
          <w:u w:val="dotDotDash"/>
        </w:rPr>
        <w:t>Herbstzeit ist Krimizeit!</w:t>
      </w:r>
    </w:p>
    <w:sectPr w:rsidR="004773DD" w:rsidRPr="004011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FD"/>
    <w:rsid w:val="00350848"/>
    <w:rsid w:val="003C29FA"/>
    <w:rsid w:val="004011A6"/>
    <w:rsid w:val="004773DD"/>
    <w:rsid w:val="004E6E3C"/>
    <w:rsid w:val="007E0D8C"/>
    <w:rsid w:val="008C68CD"/>
    <w:rsid w:val="00A53BFD"/>
    <w:rsid w:val="00D34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FA87"/>
  <w15:chartTrackingRefBased/>
  <w15:docId w15:val="{B56A4A9D-F1BF-45B3-B3B1-78BEFA2F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3BFD"/>
    <w:rPr>
      <w:rFonts w:ascii="Calibri" w:eastAsia="Calibri" w:hAnsi="Calibri" w:cs="Times New Roman"/>
      <w14:ligatures w14:val="none"/>
    </w:rPr>
  </w:style>
  <w:style w:type="paragraph" w:styleId="berschrift1">
    <w:name w:val="heading 1"/>
    <w:basedOn w:val="Standard"/>
    <w:next w:val="Standard"/>
    <w:link w:val="berschrift1Zchn"/>
    <w:uiPriority w:val="9"/>
    <w:qFormat/>
    <w:rsid w:val="00A53BFD"/>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berschrift2">
    <w:name w:val="heading 2"/>
    <w:basedOn w:val="Standard"/>
    <w:next w:val="Standard"/>
    <w:link w:val="berschrift2Zchn"/>
    <w:uiPriority w:val="9"/>
    <w:semiHidden/>
    <w:unhideWhenUsed/>
    <w:qFormat/>
    <w:rsid w:val="00A53BFD"/>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berschrift3">
    <w:name w:val="heading 3"/>
    <w:basedOn w:val="Standard"/>
    <w:next w:val="Standard"/>
    <w:link w:val="berschrift3Zchn"/>
    <w:uiPriority w:val="9"/>
    <w:semiHidden/>
    <w:unhideWhenUsed/>
    <w:qFormat/>
    <w:rsid w:val="00A53BFD"/>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berschrift4">
    <w:name w:val="heading 4"/>
    <w:basedOn w:val="Standard"/>
    <w:next w:val="Standard"/>
    <w:link w:val="berschrift4Zchn"/>
    <w:uiPriority w:val="9"/>
    <w:semiHidden/>
    <w:unhideWhenUsed/>
    <w:qFormat/>
    <w:rsid w:val="00A53BFD"/>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berschrift5">
    <w:name w:val="heading 5"/>
    <w:basedOn w:val="Standard"/>
    <w:next w:val="Standard"/>
    <w:link w:val="berschrift5Zchn"/>
    <w:uiPriority w:val="9"/>
    <w:semiHidden/>
    <w:unhideWhenUsed/>
    <w:qFormat/>
    <w:rsid w:val="00A53BFD"/>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berschrift6">
    <w:name w:val="heading 6"/>
    <w:basedOn w:val="Standard"/>
    <w:next w:val="Standard"/>
    <w:link w:val="berschrift6Zchn"/>
    <w:uiPriority w:val="9"/>
    <w:semiHidden/>
    <w:unhideWhenUsed/>
    <w:qFormat/>
    <w:rsid w:val="00A53BFD"/>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berschrift7">
    <w:name w:val="heading 7"/>
    <w:basedOn w:val="Standard"/>
    <w:next w:val="Standard"/>
    <w:link w:val="berschrift7Zchn"/>
    <w:uiPriority w:val="9"/>
    <w:semiHidden/>
    <w:unhideWhenUsed/>
    <w:qFormat/>
    <w:rsid w:val="00A53BFD"/>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berschrift8">
    <w:name w:val="heading 8"/>
    <w:basedOn w:val="Standard"/>
    <w:next w:val="Standard"/>
    <w:link w:val="berschrift8Zchn"/>
    <w:uiPriority w:val="9"/>
    <w:semiHidden/>
    <w:unhideWhenUsed/>
    <w:qFormat/>
    <w:rsid w:val="00A53BFD"/>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berschrift9">
    <w:name w:val="heading 9"/>
    <w:basedOn w:val="Standard"/>
    <w:next w:val="Standard"/>
    <w:link w:val="berschrift9Zchn"/>
    <w:uiPriority w:val="9"/>
    <w:semiHidden/>
    <w:unhideWhenUsed/>
    <w:qFormat/>
    <w:rsid w:val="00A53BFD"/>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3BF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53BF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53BF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53BF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53BF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53B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3B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3B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3BFD"/>
    <w:rPr>
      <w:rFonts w:eastAsiaTheme="majorEastAsia" w:cstheme="majorBidi"/>
      <w:color w:val="272727" w:themeColor="text1" w:themeTint="D8"/>
    </w:rPr>
  </w:style>
  <w:style w:type="paragraph" w:styleId="Titel">
    <w:name w:val="Title"/>
    <w:basedOn w:val="Standard"/>
    <w:next w:val="Standard"/>
    <w:link w:val="TitelZchn"/>
    <w:uiPriority w:val="10"/>
    <w:qFormat/>
    <w:rsid w:val="00A53B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A53B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BFD"/>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UntertitelZchn">
    <w:name w:val="Untertitel Zchn"/>
    <w:basedOn w:val="Absatz-Standardschriftart"/>
    <w:link w:val="Untertitel"/>
    <w:uiPriority w:val="11"/>
    <w:rsid w:val="00A53B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3BFD"/>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ZitatZchn">
    <w:name w:val="Zitat Zchn"/>
    <w:basedOn w:val="Absatz-Standardschriftart"/>
    <w:link w:val="Zitat"/>
    <w:uiPriority w:val="29"/>
    <w:rsid w:val="00A53BFD"/>
    <w:rPr>
      <w:i/>
      <w:iCs/>
      <w:color w:val="404040" w:themeColor="text1" w:themeTint="BF"/>
    </w:rPr>
  </w:style>
  <w:style w:type="paragraph" w:styleId="Listenabsatz">
    <w:name w:val="List Paragraph"/>
    <w:basedOn w:val="Standard"/>
    <w:uiPriority w:val="34"/>
    <w:qFormat/>
    <w:rsid w:val="00A53BFD"/>
    <w:pPr>
      <w:ind w:left="720"/>
      <w:contextualSpacing/>
    </w:pPr>
    <w:rPr>
      <w:rFonts w:asciiTheme="minorHAnsi" w:eastAsiaTheme="minorHAnsi" w:hAnsiTheme="minorHAnsi" w:cstheme="minorBidi"/>
      <w14:ligatures w14:val="standardContextual"/>
    </w:rPr>
  </w:style>
  <w:style w:type="character" w:styleId="IntensiveHervorhebung">
    <w:name w:val="Intense Emphasis"/>
    <w:basedOn w:val="Absatz-Standardschriftart"/>
    <w:uiPriority w:val="21"/>
    <w:qFormat/>
    <w:rsid w:val="00A53BFD"/>
    <w:rPr>
      <w:i/>
      <w:iCs/>
      <w:color w:val="2F5496" w:themeColor="accent1" w:themeShade="BF"/>
    </w:rPr>
  </w:style>
  <w:style w:type="paragraph" w:styleId="IntensivesZitat">
    <w:name w:val="Intense Quote"/>
    <w:basedOn w:val="Standard"/>
    <w:next w:val="Standard"/>
    <w:link w:val="IntensivesZitatZchn"/>
    <w:uiPriority w:val="30"/>
    <w:qFormat/>
    <w:rsid w:val="00A53BF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ivesZitatZchn">
    <w:name w:val="Intensives Zitat Zchn"/>
    <w:basedOn w:val="Absatz-Standardschriftart"/>
    <w:link w:val="IntensivesZitat"/>
    <w:uiPriority w:val="30"/>
    <w:rsid w:val="00A53BFD"/>
    <w:rPr>
      <w:i/>
      <w:iCs/>
      <w:color w:val="2F5496" w:themeColor="accent1" w:themeShade="BF"/>
    </w:rPr>
  </w:style>
  <w:style w:type="character" w:styleId="IntensiverVerweis">
    <w:name w:val="Intense Reference"/>
    <w:basedOn w:val="Absatz-Standardschriftart"/>
    <w:uiPriority w:val="32"/>
    <w:qFormat/>
    <w:rsid w:val="00A53BFD"/>
    <w:rPr>
      <w:b/>
      <w:bCs/>
      <w:smallCaps/>
      <w:color w:val="2F5496" w:themeColor="accent1" w:themeShade="BF"/>
      <w:spacing w:val="5"/>
    </w:rPr>
  </w:style>
  <w:style w:type="paragraph" w:styleId="StandardWeb">
    <w:name w:val="Normal (Web)"/>
    <w:basedOn w:val="Standard"/>
    <w:uiPriority w:val="99"/>
    <w:semiHidden/>
    <w:unhideWhenUsed/>
    <w:rsid w:val="00A53BFD"/>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Aberger</dc:creator>
  <cp:keywords/>
  <dc:description/>
  <cp:lastModifiedBy>Eva Aberger</cp:lastModifiedBy>
  <cp:revision>3</cp:revision>
  <dcterms:created xsi:type="dcterms:W3CDTF">2025-09-23T16:32:00Z</dcterms:created>
  <dcterms:modified xsi:type="dcterms:W3CDTF">2025-09-23T17:15:00Z</dcterms:modified>
</cp:coreProperties>
</file>